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AB66E" w14:textId="77777777" w:rsidR="00496179" w:rsidRPr="003A19D3" w:rsidRDefault="00496179" w:rsidP="00496179">
      <w:pPr>
        <w:pStyle w:val="1"/>
        <w:rPr>
          <w:rFonts w:ascii="標楷體" w:hAnsi="標楷體"/>
          <w:sz w:val="30"/>
          <w:szCs w:val="30"/>
        </w:rPr>
      </w:pPr>
      <w:bookmarkStart w:id="0" w:name="_Toc482265707"/>
      <w:bookmarkStart w:id="1" w:name="_Toc482264628"/>
      <w:bookmarkStart w:id="2" w:name="_Toc482265089"/>
      <w:bookmarkStart w:id="3" w:name="_Toc482861844"/>
      <w:bookmarkStart w:id="4" w:name="_Toc482863947"/>
      <w:bookmarkStart w:id="5" w:name="_Toc484678314"/>
      <w:bookmarkStart w:id="6" w:name="_GoBack"/>
      <w:bookmarkEnd w:id="6"/>
      <w:r w:rsidRPr="003A19D3">
        <w:rPr>
          <w:rFonts w:ascii="標楷體" w:hAnsi="標楷體" w:hint="eastAsia"/>
          <w:sz w:val="30"/>
          <w:szCs w:val="30"/>
        </w:rPr>
        <w:t>國立臺北科技大學</w:t>
      </w:r>
      <w:bookmarkEnd w:id="0"/>
      <w:r w:rsidRPr="003A19D3">
        <w:rPr>
          <w:rFonts w:ascii="標楷體" w:hAnsi="標楷體" w:hint="eastAsia"/>
          <w:sz w:val="30"/>
          <w:szCs w:val="30"/>
        </w:rPr>
        <w:t>工業工程與</w:t>
      </w:r>
      <w:smartTag w:uri="urn:schemas-microsoft-com:office:smarttags" w:element="PersonName">
        <w:smartTagPr>
          <w:attr w:name="ProductID" w:val="管理系"/>
        </w:smartTagPr>
        <w:r w:rsidRPr="003A19D3">
          <w:rPr>
            <w:rFonts w:ascii="標楷體" w:hAnsi="標楷體" w:hint="eastAsia"/>
            <w:sz w:val="30"/>
            <w:szCs w:val="30"/>
          </w:rPr>
          <w:t>管理系</w:t>
        </w:r>
      </w:smartTag>
      <w:r w:rsidRPr="003A19D3">
        <w:rPr>
          <w:rFonts w:ascii="標楷體" w:hAnsi="標楷體" w:hint="eastAsia"/>
          <w:sz w:val="30"/>
          <w:szCs w:val="30"/>
        </w:rPr>
        <w:t>博士班研究生修業要點</w:t>
      </w:r>
      <w:bookmarkEnd w:id="1"/>
      <w:bookmarkEnd w:id="2"/>
      <w:bookmarkEnd w:id="3"/>
      <w:bookmarkEnd w:id="4"/>
      <w:bookmarkEnd w:id="5"/>
    </w:p>
    <w:p w14:paraId="1F458111" w14:textId="77777777" w:rsidR="00496179" w:rsidRPr="0087683B" w:rsidRDefault="00496179" w:rsidP="00496179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100.5.17系務會議審議通過</w:t>
      </w:r>
    </w:p>
    <w:p w14:paraId="48751A41" w14:textId="77777777" w:rsidR="00496179" w:rsidRDefault="00496179" w:rsidP="0049617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修業規定</w:t>
      </w:r>
    </w:p>
    <w:p w14:paraId="4F7D087A" w14:textId="77777777" w:rsidR="00496179" w:rsidRDefault="00496179" w:rsidP="00496179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D9241B">
        <w:rPr>
          <w:rFonts w:ascii="標楷體" w:eastAsia="標楷體" w:hAnsi="標楷體" w:hint="eastAsia"/>
        </w:rPr>
        <w:t>國立臺北科技大學工業工程與管理系</w:t>
      </w:r>
      <w:r>
        <w:rPr>
          <w:rFonts w:ascii="標楷體" w:eastAsia="標楷體" w:hAnsi="標楷體" w:hint="eastAsia"/>
        </w:rPr>
        <w:t>（以下簡稱本系）博士班學生由本系專</w:t>
      </w:r>
      <w:smartTag w:uri="urn:schemas-microsoft-com:office:smarttags" w:element="PersonName">
        <w:smartTagPr>
          <w:attr w:name="ProductID" w:val="任助理"/>
        </w:smartTagPr>
        <w:r>
          <w:rPr>
            <w:rFonts w:ascii="標楷體" w:eastAsia="標楷體" w:hAnsi="標楷體" w:hint="eastAsia"/>
          </w:rPr>
          <w:t>任助理</w:t>
        </w:r>
      </w:smartTag>
      <w:r>
        <w:rPr>
          <w:rFonts w:ascii="標楷體" w:eastAsia="標楷體" w:hAnsi="標楷體" w:hint="eastAsia"/>
        </w:rPr>
        <w:t>教授以上老師所指導，其修業亦依據本要點辦理。</w:t>
      </w:r>
    </w:p>
    <w:p w14:paraId="0ABB1A7F" w14:textId="77777777" w:rsidR="00496179" w:rsidRDefault="00496179" w:rsidP="00496179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二、博士班之修業年限最少二年，最多七年。其修課相關規定，係依據該生入學當年度之課程科目表。</w:t>
      </w:r>
    </w:p>
    <w:p w14:paraId="46F43C60" w14:textId="77777777" w:rsidR="00496179" w:rsidRDefault="00496179" w:rsidP="00496179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三、本系博士班學生在本系碩士班修課，其選課需經指導教授簽名同意，若指導教授尚未確定，得由系主任代簽。</w:t>
      </w:r>
    </w:p>
    <w:p w14:paraId="22BCF83B" w14:textId="77777777" w:rsidR="00496179" w:rsidRDefault="00496179" w:rsidP="00496179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四、學分規定：</w:t>
      </w:r>
    </w:p>
    <w:p w14:paraId="468BC29B" w14:textId="77777777" w:rsidR="00496179" w:rsidRDefault="00496179" w:rsidP="00496179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（一）最低畢業學分共43學分，其中必修19學分（含博士論文12學分，書報討論4學分：每學期1學分，共4個學期），選修24學分。</w:t>
      </w:r>
    </w:p>
    <w:p w14:paraId="7AB57F9C" w14:textId="77777777" w:rsidR="00496179" w:rsidRPr="001A7F07" w:rsidRDefault="00496179" w:rsidP="00496179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1A7F07">
        <w:rPr>
          <w:rFonts w:ascii="標楷體" w:eastAsia="標楷體" w:hAnsi="標楷體" w:hint="eastAsia"/>
        </w:rPr>
        <w:t>（二）博士班學生入學前，於本系碩士班所修習及格科目（不含推廣教育科目），經申請並由博士班指導教授與系主任審核通過後，准予抵免。抵免學分數至多為12學分。博士班學生入學前，於他校（系）碩士班所修習及格科目（不含推廣教育科目），經申請並由博士班指導教授與系主任審核通過後，准予免修相同課而不抵免學分。</w:t>
      </w:r>
    </w:p>
    <w:p w14:paraId="1FED7291" w14:textId="77777777" w:rsidR="00496179" w:rsidRPr="004A44B2" w:rsidRDefault="00496179" w:rsidP="00496179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（三）博士班學生得經指導教授</w:t>
      </w:r>
      <w:r w:rsidRPr="001A7F07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>系主任同意後選修本校（或他校）其他系所課程最多9學分。</w:t>
      </w:r>
    </w:p>
    <w:p w14:paraId="7350F7EB" w14:textId="77777777" w:rsidR="00496179" w:rsidRDefault="00496179" w:rsidP="0049617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指導教授選定及變更</w:t>
      </w:r>
    </w:p>
    <w:p w14:paraId="0443EB02" w14:textId="77777777" w:rsidR="00496179" w:rsidRDefault="00496179" w:rsidP="00496179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博士班學生入學第一學年結束前，需簽訂指導教授確認表，請本系專任教師擔</w:t>
      </w:r>
      <w:smartTag w:uri="urn:schemas-microsoft-com:office:smarttags" w:element="PersonName">
        <w:smartTagPr>
          <w:attr w:name="ProductID" w:val="任指導"/>
        </w:smartTagPr>
        <w:r>
          <w:rPr>
            <w:rFonts w:ascii="標楷體" w:eastAsia="標楷體" w:hAnsi="標楷體" w:hint="eastAsia"/>
          </w:rPr>
          <w:t>任指導</w:t>
        </w:r>
      </w:smartTag>
      <w:r>
        <w:rPr>
          <w:rFonts w:ascii="標楷體" w:eastAsia="標楷體" w:hAnsi="標楷體" w:hint="eastAsia"/>
        </w:rPr>
        <w:t>教授。其他規定依本系碩博士班研究生延聘指導教授施行細則訂定之。</w:t>
      </w:r>
    </w:p>
    <w:p w14:paraId="3C9B7049" w14:textId="77777777" w:rsidR="00496179" w:rsidRDefault="00496179" w:rsidP="0049617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資格考核</w:t>
      </w:r>
    </w:p>
    <w:p w14:paraId="322F8214" w14:textId="77777777" w:rsidR="00496179" w:rsidRDefault="00496179" w:rsidP="00496179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一、博士班學生須於三年內通過資格考核，資格考核以筆試方式舉行或以期刊論文抵免。參加筆試之考生須於每學期規定期間內提出申請（依本系博士班學位候選人資格考核實施要點辦理）。</w:t>
      </w:r>
    </w:p>
    <w:p w14:paraId="639DFFC5" w14:textId="77777777" w:rsidR="00496179" w:rsidRPr="0091779A" w:rsidRDefault="00496179" w:rsidP="00496179">
      <w:pPr>
        <w:ind w:leftChars="200" w:left="90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二、博士班研究生修滿規定學分並通過資格考核後，得提出博士候選人資格</w:t>
      </w:r>
      <w:r w:rsidRPr="0091779A">
        <w:rPr>
          <w:rFonts w:ascii="標楷體" w:eastAsia="標楷體" w:hAnsi="標楷體" w:hint="eastAsia"/>
        </w:rPr>
        <w:t>審</w:t>
      </w:r>
      <w:r>
        <w:rPr>
          <w:rFonts w:ascii="標楷體" w:eastAsia="標楷體" w:hAnsi="標楷體" w:hint="eastAsia"/>
        </w:rPr>
        <w:t>定之申請，經本系學術委員會</w:t>
      </w:r>
      <w:r w:rsidRPr="0091779A">
        <w:rPr>
          <w:rFonts w:ascii="標楷體" w:eastAsia="標楷體" w:hAnsi="標楷體" w:hint="eastAsia"/>
        </w:rPr>
        <w:t>審</w:t>
      </w:r>
      <w:r>
        <w:rPr>
          <w:rFonts w:ascii="標楷體" w:eastAsia="標楷體" w:hAnsi="標楷體" w:hint="eastAsia"/>
        </w:rPr>
        <w:t>議通過，始可取得博士候選人之資格。</w:t>
      </w:r>
    </w:p>
    <w:p w14:paraId="3F6A25D9" w14:textId="77777777" w:rsidR="00496179" w:rsidRDefault="00496179" w:rsidP="0049617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論文考試</w:t>
      </w:r>
    </w:p>
    <w:p w14:paraId="663AC448" w14:textId="77777777" w:rsidR="00496179" w:rsidRDefault="00496179" w:rsidP="00496179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一、博士班學生</w:t>
      </w:r>
      <w:smartTag w:uri="urn:schemas-microsoft-com:office:smarttags" w:element="PersonName">
        <w:smartTagPr>
          <w:attr w:name="ProductID" w:val="通過"/>
        </w:smartTagPr>
        <w:r>
          <w:rPr>
            <w:rFonts w:ascii="標楷體" w:eastAsia="標楷體" w:hAnsi="標楷體" w:hint="eastAsia"/>
          </w:rPr>
          <w:t>通過</w:t>
        </w:r>
      </w:smartTag>
      <w:r>
        <w:rPr>
          <w:rFonts w:ascii="標楷體" w:eastAsia="標楷體" w:hAnsi="標楷體" w:hint="eastAsia"/>
        </w:rPr>
        <w:t>博士候選人資格考核後，且研究成果達到本系博士論文計點辦法規定，經指導教授及本系學術委員會</w:t>
      </w:r>
      <w:r w:rsidRPr="001A7F07">
        <w:rPr>
          <w:rFonts w:ascii="標楷體" w:eastAsia="標楷體" w:hAnsi="標楷體" w:hint="eastAsia"/>
        </w:rPr>
        <w:t>審查通過後</w:t>
      </w:r>
      <w:r>
        <w:rPr>
          <w:rFonts w:ascii="標楷體" w:eastAsia="標楷體" w:hAnsi="標楷體" w:hint="eastAsia"/>
        </w:rPr>
        <w:t>，始得提出論文計畫書考試。</w:t>
      </w:r>
    </w:p>
    <w:p w14:paraId="7788DED0" w14:textId="77777777" w:rsidR="00496179" w:rsidRPr="00100DB8" w:rsidRDefault="00496179" w:rsidP="00496179">
      <w:pPr>
        <w:ind w:leftChars="200" w:left="960" w:hangingChars="200" w:hanging="480"/>
        <w:rPr>
          <w:rFonts w:ascii="標楷體" w:eastAsia="標楷體" w:hAnsi="標楷體"/>
          <w:color w:val="7F7F7F"/>
          <w:u w:val="single"/>
        </w:rPr>
      </w:pPr>
      <w:r>
        <w:rPr>
          <w:rFonts w:ascii="標楷體" w:eastAsia="標楷體" w:hAnsi="標楷體" w:hint="eastAsia"/>
        </w:rPr>
        <w:t>二、</w:t>
      </w:r>
      <w:r w:rsidRPr="001A7F07">
        <w:rPr>
          <w:rFonts w:ascii="標楷體" w:eastAsia="標楷體" w:hAnsi="標楷體" w:hint="eastAsia"/>
        </w:rPr>
        <w:t>論文計畫書考試依據本系博士論文指導委員會辦法辦理，論文計畫書以口試方式公開行之，並</w:t>
      </w:r>
      <w:smartTag w:uri="urn:schemas-microsoft-com:office:smarttags" w:element="PersonName">
        <w:smartTagPr>
          <w:attr w:name="ProductID" w:val="須經"/>
        </w:smartTagPr>
        <w:r w:rsidRPr="001A7F07">
          <w:rPr>
            <w:rFonts w:ascii="標楷體" w:eastAsia="標楷體" w:hAnsi="標楷體" w:hint="eastAsia"/>
          </w:rPr>
          <w:t>須經</w:t>
        </w:r>
      </w:smartTag>
      <w:r w:rsidRPr="001A7F07">
        <w:rPr>
          <w:rFonts w:ascii="標楷體" w:eastAsia="標楷體" w:hAnsi="標楷體" w:hint="eastAsia"/>
        </w:rPr>
        <w:t>博士論文指導委員會一致通過，否則，四個月內不得再提出，再提出時以一次為限。</w:t>
      </w:r>
    </w:p>
    <w:p w14:paraId="58D8B78A" w14:textId="77777777" w:rsidR="00496179" w:rsidRDefault="00496179" w:rsidP="00496179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三、論文計畫書考試通過半年後，得以其論文草稿提出論文考試之申請，其申請經指導教授及</w:t>
      </w:r>
      <w:r w:rsidRPr="001A7F07">
        <w:rPr>
          <w:rFonts w:ascii="標楷體" w:eastAsia="標楷體" w:hAnsi="標楷體" w:hint="eastAsia"/>
        </w:rPr>
        <w:t>系</w:t>
      </w:r>
      <w:r>
        <w:rPr>
          <w:rFonts w:ascii="標楷體" w:eastAsia="標楷體" w:hAnsi="標楷體" w:hint="eastAsia"/>
        </w:rPr>
        <w:t>學術委員會同意後，始得進行論文考試。</w:t>
      </w:r>
    </w:p>
    <w:p w14:paraId="0D060B38" w14:textId="77777777" w:rsidR="00496179" w:rsidRPr="00F76D53" w:rsidRDefault="00496179" w:rsidP="00496179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四、論文考試依據本校相關辦法辦理，第一次未通過</w:t>
      </w:r>
      <w:r w:rsidRPr="001A7F07">
        <w:rPr>
          <w:rFonts w:ascii="標楷體" w:eastAsia="標楷體" w:hAnsi="標楷體" w:hint="eastAsia"/>
        </w:rPr>
        <w:t>而其延長修業年限未屆滿者，得於次學期或次學年申請重考，重考以一次為限，重考不通過者，即令退學。通過者始得畢業。</w:t>
      </w:r>
    </w:p>
    <w:p w14:paraId="3BE90DE7" w14:textId="77777777" w:rsidR="00496179" w:rsidRDefault="00496179" w:rsidP="0049617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</w:t>
      </w:r>
    </w:p>
    <w:p w14:paraId="76C73759" w14:textId="77777777" w:rsidR="00496179" w:rsidRDefault="00496179" w:rsidP="00496179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本辦法如有未盡事宜，依相關法令及本校規定辦理。</w:t>
      </w:r>
    </w:p>
    <w:p w14:paraId="53A348C4" w14:textId="77777777" w:rsidR="00496179" w:rsidRPr="008A7F31" w:rsidRDefault="00496179" w:rsidP="00496179">
      <w:pPr>
        <w:numPr>
          <w:ilvl w:val="0"/>
          <w:numId w:val="2"/>
        </w:numPr>
        <w:rPr>
          <w:rFonts w:ascii="標楷體" w:eastAsia="標楷體" w:hAnsi="標楷體"/>
        </w:rPr>
        <w:sectPr w:rsidR="00496179" w:rsidRPr="008A7F31" w:rsidSect="008A7F31">
          <w:footerReference w:type="default" r:id="rId7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>
        <w:rPr>
          <w:rFonts w:ascii="標楷體" w:eastAsia="標楷體" w:hAnsi="標楷體"/>
        </w:rPr>
        <w:lastRenderedPageBreak/>
        <w:t>本辦法經</w:t>
      </w:r>
      <w:r w:rsidRPr="001A7F07">
        <w:rPr>
          <w:rFonts w:ascii="標楷體" w:eastAsia="標楷體" w:hAnsi="標楷體"/>
        </w:rPr>
        <w:t>系學術委員會討論後提</w:t>
      </w:r>
      <w:r>
        <w:rPr>
          <w:rFonts w:ascii="標楷體" w:eastAsia="標楷體" w:hAnsi="標楷體"/>
        </w:rPr>
        <w:t>系務會議通過後</w:t>
      </w:r>
      <w:r>
        <w:rPr>
          <w:rFonts w:ascii="標楷體" w:eastAsia="標楷體" w:hAnsi="標楷體" w:hint="eastAsia"/>
        </w:rPr>
        <w:t>實施，修正時亦同。</w:t>
      </w:r>
    </w:p>
    <w:p w14:paraId="3A2B75B9" w14:textId="77777777" w:rsidR="0052029D" w:rsidRPr="008A7F31" w:rsidRDefault="0052029D" w:rsidP="00D96FEF">
      <w:pPr>
        <w:widowControl/>
      </w:pPr>
    </w:p>
    <w:sectPr w:rsidR="0052029D" w:rsidRPr="008A7F3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54324" w14:textId="77777777" w:rsidR="005A5093" w:rsidRDefault="005A5093">
      <w:r>
        <w:separator/>
      </w:r>
    </w:p>
  </w:endnote>
  <w:endnote w:type="continuationSeparator" w:id="0">
    <w:p w14:paraId="40F5AEB3" w14:textId="77777777" w:rsidR="005A5093" w:rsidRDefault="005A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697F" w14:textId="77777777" w:rsidR="00496179" w:rsidRDefault="00496179" w:rsidP="005A4D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37F0" w:rsidRPr="00ED37F0">
      <w:rPr>
        <w:noProof/>
        <w:lang w:val="zh-TW"/>
      </w:rPr>
      <w:t>1</w:t>
    </w:r>
    <w:r>
      <w:fldChar w:fldCharType="end"/>
    </w:r>
  </w:p>
  <w:p w14:paraId="5B1C2BD7" w14:textId="77777777" w:rsidR="00496179" w:rsidRDefault="00496179" w:rsidP="00AE69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FB3E" w14:textId="77777777" w:rsidR="00F457ED" w:rsidRDefault="00496179" w:rsidP="005A4D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7F31" w:rsidRPr="008A7F31">
      <w:rPr>
        <w:noProof/>
        <w:lang w:val="zh-TW"/>
      </w:rPr>
      <w:t>2</w:t>
    </w:r>
    <w:r>
      <w:fldChar w:fldCharType="end"/>
    </w:r>
  </w:p>
  <w:p w14:paraId="402B3C23" w14:textId="77777777" w:rsidR="00F457ED" w:rsidRDefault="005A5093" w:rsidP="00AE69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3FE70" w14:textId="77777777" w:rsidR="005A5093" w:rsidRDefault="005A5093">
      <w:r>
        <w:separator/>
      </w:r>
    </w:p>
  </w:footnote>
  <w:footnote w:type="continuationSeparator" w:id="0">
    <w:p w14:paraId="49347D2D" w14:textId="77777777" w:rsidR="005A5093" w:rsidRDefault="005A5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7487"/>
    <w:multiLevelType w:val="hybridMultilevel"/>
    <w:tmpl w:val="563E000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44468D6">
      <w:start w:val="6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C185F1C"/>
    <w:multiLevelType w:val="hybridMultilevel"/>
    <w:tmpl w:val="9CB0862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F"/>
    <w:rsid w:val="00496179"/>
    <w:rsid w:val="0052029D"/>
    <w:rsid w:val="005A5093"/>
    <w:rsid w:val="008A7F31"/>
    <w:rsid w:val="00AF2C34"/>
    <w:rsid w:val="00D96FEF"/>
    <w:rsid w:val="00E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D98FC3C"/>
  <w15:docId w15:val="{DC377409-0844-4094-952F-BF385DD6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F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96FEF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96FEF"/>
    <w:rPr>
      <w:rFonts w:ascii="Times New Roman" w:eastAsia="標楷體" w:hAnsi="Times New Roman" w:cs="Times New Roman"/>
      <w:b/>
      <w:bCs/>
      <w:kern w:val="52"/>
      <w:sz w:val="40"/>
      <w:szCs w:val="40"/>
    </w:rPr>
  </w:style>
  <w:style w:type="paragraph" w:styleId="a3">
    <w:name w:val="footer"/>
    <w:basedOn w:val="a"/>
    <w:link w:val="a4"/>
    <w:uiPriority w:val="99"/>
    <w:rsid w:val="00D96F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D96FE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96FE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F2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C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morris</cp:lastModifiedBy>
  <cp:revision>2</cp:revision>
  <dcterms:created xsi:type="dcterms:W3CDTF">2020-03-04T07:20:00Z</dcterms:created>
  <dcterms:modified xsi:type="dcterms:W3CDTF">2020-03-04T07:20:00Z</dcterms:modified>
</cp:coreProperties>
</file>